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l'immobilier et nous sommes à la recherche de nouvelles opportunités de collaboration.</w:t>
      </w:r>
    </w:p>
    <w:p>
      <w:pPr>
        <w:pStyle w:val="contentStyle"/>
      </w:pPr>
      <w:r>
        <w:rPr>
          <w:rStyle w:val="contentFont"/>
        </w:rPr>
        <w:t xml:space="preserve">Nous avons cru comprendre que vous êtes également actif dans ce domaine et nous sommes persuadés que nous pourrions travailler ensemble de manière efficace et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2026-08-24T08:42:00+02:00</dcterms:created>
  <dcterms:modified xsi:type="dcterms:W3CDTF">2026-08-24T08:42:00+02:00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