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Cher(e) client(e),</w:t>
      </w:r>
    </w:p>
    <w:p>
      <w:pPr>
        <w:pStyle w:val="contentStyle"/>
      </w:pPr>
      <w:r>
        <w:rPr>
          <w:rStyle w:val="contentFont"/>
        </w:rPr>
        <w:t xml:space="preserve">Nous avons le regret de vous informer que notre magasin sera fermé à partir du [date de fermeture]. Nous vous remercions pour votre fidélité et vous invitons à vous rendre dans l'un de nos autres points de vente pour continuer à profiter de nos produits et services.</w:t>
      </w:r>
    </w:p>
    <w:p>
      <w:pPr>
        <w:pStyle w:val="contentStyle"/>
      </w:pPr>
      <w:r>
        <w:rPr>
          <w:rStyle w:val="contentFont"/>
        </w:rPr>
        <w:t xml:space="preserve">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2026-10-23T12:07:54+02:00</dcterms:created>
  <dcterms:modified xsi:type="dcterms:W3CDTF">2026-10-23T12:07:54+02:00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